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ED" w:rsidRPr="003F5F8E" w:rsidRDefault="00AF0EED">
      <w:pPr>
        <w:pStyle w:val="ConsPlusTitlePage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 xml:space="preserve">Документ предоставлен </w:t>
      </w:r>
      <w:hyperlink r:id="rId4" w:history="1">
        <w:proofErr w:type="spellStart"/>
        <w:r w:rsidRPr="003F5F8E">
          <w:rPr>
            <w:rFonts w:ascii="Times New Roman" w:hAnsi="Times New Roman" w:cs="Times New Roman"/>
            <w:color w:val="0000FF"/>
            <w:sz w:val="32"/>
            <w:szCs w:val="32"/>
          </w:rPr>
          <w:t>КонсультантПлюс</w:t>
        </w:r>
        <w:proofErr w:type="spellEnd"/>
      </w:hyperlink>
      <w:r w:rsidRPr="003F5F8E">
        <w:rPr>
          <w:rFonts w:ascii="Times New Roman" w:hAnsi="Times New Roman" w:cs="Times New Roman"/>
          <w:sz w:val="32"/>
          <w:szCs w:val="32"/>
        </w:rPr>
        <w:br/>
      </w:r>
    </w:p>
    <w:p w:rsidR="00AF0EED" w:rsidRPr="003F5F8E" w:rsidRDefault="00AF0EED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AF0EED" w:rsidRPr="003F5F8E" w:rsidRDefault="00AF0EE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>ПРЕЗИДЕНТ РОССИЙСКОЙ ФЕДЕРАЦИИ</w:t>
      </w:r>
    </w:p>
    <w:p w:rsidR="00AF0EED" w:rsidRPr="003F5F8E" w:rsidRDefault="00AF0EE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F0EED" w:rsidRPr="003F5F8E" w:rsidRDefault="00AF0EE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>УКАЗ</w:t>
      </w:r>
    </w:p>
    <w:p w:rsidR="00AF0EED" w:rsidRPr="003F5F8E" w:rsidRDefault="00AF0EE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>15 октября 1992 г. N 1235</w:t>
      </w:r>
    </w:p>
    <w:p w:rsidR="00AF0EED" w:rsidRPr="003F5F8E" w:rsidRDefault="00AF0EE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F0EED" w:rsidRPr="003F5F8E" w:rsidRDefault="00AF0EE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>О ПРЕДОСТАВЛЕНИИ ЛЬГОТ БЫВШИМ НЕСОВЕРШЕННОЛЕТНИМ УЗНИКАМ</w:t>
      </w:r>
      <w:r w:rsidR="003F5F8E">
        <w:rPr>
          <w:rFonts w:ascii="Times New Roman" w:hAnsi="Times New Roman" w:cs="Times New Roman"/>
          <w:sz w:val="32"/>
          <w:szCs w:val="32"/>
        </w:rPr>
        <w:t xml:space="preserve"> </w:t>
      </w:r>
      <w:r w:rsidRPr="003F5F8E">
        <w:rPr>
          <w:rFonts w:ascii="Times New Roman" w:hAnsi="Times New Roman" w:cs="Times New Roman"/>
          <w:sz w:val="32"/>
          <w:szCs w:val="32"/>
        </w:rPr>
        <w:t>КОНЦЛАГЕРЕЙ, ГЕТТО И ДРУГИХ МЕСТ ПРИНУДИТЕЛЬНОГО СОДЕРЖАНИЯ,</w:t>
      </w:r>
      <w:r w:rsidR="003F5F8E">
        <w:rPr>
          <w:rFonts w:ascii="Times New Roman" w:hAnsi="Times New Roman" w:cs="Times New Roman"/>
          <w:sz w:val="32"/>
          <w:szCs w:val="32"/>
        </w:rPr>
        <w:t xml:space="preserve"> </w:t>
      </w:r>
      <w:r w:rsidRPr="003F5F8E">
        <w:rPr>
          <w:rFonts w:ascii="Times New Roman" w:hAnsi="Times New Roman" w:cs="Times New Roman"/>
          <w:sz w:val="32"/>
          <w:szCs w:val="32"/>
        </w:rPr>
        <w:t>СОЗДАННЫХ ФАШИСТАМИ И ИХ СОЮЗНИКАМИ В ПЕРИОД ВТОРОЙ МИРОВОЙ</w:t>
      </w:r>
      <w:r w:rsidR="003F5F8E">
        <w:rPr>
          <w:rFonts w:ascii="Times New Roman" w:hAnsi="Times New Roman" w:cs="Times New Roman"/>
          <w:sz w:val="32"/>
          <w:szCs w:val="32"/>
        </w:rPr>
        <w:t xml:space="preserve"> </w:t>
      </w:r>
      <w:r w:rsidRPr="003F5F8E">
        <w:rPr>
          <w:rFonts w:ascii="Times New Roman" w:hAnsi="Times New Roman" w:cs="Times New Roman"/>
          <w:sz w:val="32"/>
          <w:szCs w:val="32"/>
        </w:rPr>
        <w:t>ВОЙНЫ</w:t>
      </w:r>
    </w:p>
    <w:p w:rsidR="00AF0EED" w:rsidRPr="003F5F8E" w:rsidRDefault="00AF0EED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AF0EED" w:rsidRPr="003F5F8E" w:rsidRDefault="00AF0EE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>В целях улучшения социально-экономического положения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постановляю:</w:t>
      </w:r>
    </w:p>
    <w:p w:rsidR="00AF0EED" w:rsidRPr="003F5F8E" w:rsidRDefault="00AF0E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AF0EED" w:rsidRPr="003F5F8E" w:rsidRDefault="00AF0EE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 xml:space="preserve">Льготы по оплате коммунальных услуг должны распространяться не только на бывших несовершеннолетних узников фашизма, приравненных пунктом 1 данного документа к инвалидам Великой Отечественной войны, но и на совместно проживающих с ними членов их семей </w:t>
      </w:r>
      <w:hyperlink r:id="rId5" w:history="1">
        <w:r w:rsidRPr="003F5F8E">
          <w:rPr>
            <w:rFonts w:ascii="Times New Roman" w:hAnsi="Times New Roman" w:cs="Times New Roman"/>
            <w:color w:val="0000FF"/>
            <w:sz w:val="32"/>
            <w:szCs w:val="32"/>
          </w:rPr>
          <w:t>(Определение</w:t>
        </w:r>
      </w:hyperlink>
      <w:r w:rsidRPr="003F5F8E">
        <w:rPr>
          <w:rFonts w:ascii="Times New Roman" w:hAnsi="Times New Roman" w:cs="Times New Roman"/>
          <w:sz w:val="32"/>
          <w:szCs w:val="32"/>
        </w:rPr>
        <w:t xml:space="preserve"> Конституционного Суда РФ от 04.12.2003 N 423-О).</w:t>
      </w:r>
    </w:p>
    <w:p w:rsidR="00AF0EED" w:rsidRPr="003F5F8E" w:rsidRDefault="00AF0E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AF0EED" w:rsidRPr="003F5F8E" w:rsidRDefault="00AF0EE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15"/>
      <w:bookmarkEnd w:id="0"/>
      <w:r w:rsidRPr="003F5F8E">
        <w:rPr>
          <w:rFonts w:ascii="Times New Roman" w:hAnsi="Times New Roman" w:cs="Times New Roman"/>
          <w:sz w:val="32"/>
          <w:szCs w:val="32"/>
        </w:rPr>
        <w:t>1. Предоставлять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льготы по материально-бытовому обеспечению, установленные для инвалидов Великой Отечественной войны соответствующих групп.</w:t>
      </w:r>
    </w:p>
    <w:p w:rsidR="00AF0EED" w:rsidRPr="003F5F8E" w:rsidRDefault="00AF0EE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>Остальным бывшим несовершеннолетним узникам фашизма предоставлять аналогичные льготы, установленные для участников Великой Отечественной войны из числа военнослужащих.</w:t>
      </w:r>
    </w:p>
    <w:p w:rsidR="00AF0EED" w:rsidRPr="003F5F8E" w:rsidRDefault="00AF0EE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lastRenderedPageBreak/>
        <w:t xml:space="preserve">2. Льготы, указанные в </w:t>
      </w:r>
      <w:hyperlink w:anchor="P15" w:history="1">
        <w:r w:rsidRPr="003F5F8E">
          <w:rPr>
            <w:rFonts w:ascii="Times New Roman" w:hAnsi="Times New Roman" w:cs="Times New Roman"/>
            <w:color w:val="0000FF"/>
            <w:sz w:val="32"/>
            <w:szCs w:val="32"/>
          </w:rPr>
          <w:t>пункте 1</w:t>
        </w:r>
      </w:hyperlink>
      <w:r w:rsidRPr="003F5F8E">
        <w:rPr>
          <w:rFonts w:ascii="Times New Roman" w:hAnsi="Times New Roman" w:cs="Times New Roman"/>
          <w:sz w:val="32"/>
          <w:szCs w:val="32"/>
        </w:rPr>
        <w:t xml:space="preserve"> настоящего Указа, предоставляются за счет тех источников, за счет которых они предоставляются инвалидам и участникам Великой Отечественной войны.</w:t>
      </w:r>
    </w:p>
    <w:p w:rsidR="00AF0EED" w:rsidRPr="003F5F8E" w:rsidRDefault="00AF0EE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 xml:space="preserve">3. Установить, что льготы бывшим несовершеннолетним узникам фашизма, предусмотренные настоящим Указом, предоставляются по предъявлении </w:t>
      </w:r>
      <w:hyperlink r:id="rId6" w:history="1">
        <w:r w:rsidRPr="003F5F8E">
          <w:rPr>
            <w:rFonts w:ascii="Times New Roman" w:hAnsi="Times New Roman" w:cs="Times New Roman"/>
            <w:color w:val="0000FF"/>
            <w:sz w:val="32"/>
            <w:szCs w:val="32"/>
          </w:rPr>
          <w:t>удостоверения</w:t>
        </w:r>
      </w:hyperlink>
      <w:r w:rsidRPr="003F5F8E">
        <w:rPr>
          <w:rFonts w:ascii="Times New Roman" w:hAnsi="Times New Roman" w:cs="Times New Roman"/>
          <w:sz w:val="32"/>
          <w:szCs w:val="32"/>
        </w:rPr>
        <w:t xml:space="preserve"> о праве на них, выдаваемого территориальными органами социальной защиты населения.</w:t>
      </w:r>
    </w:p>
    <w:p w:rsidR="00AF0EED" w:rsidRPr="003F5F8E" w:rsidRDefault="00AF0EE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 xml:space="preserve">Министерству социальной защиты населения Российской Федерации совместно с заинтересованными центральными органами исполнительной власти в месячный срок определить </w:t>
      </w:r>
      <w:hyperlink r:id="rId7" w:history="1">
        <w:r w:rsidRPr="003F5F8E">
          <w:rPr>
            <w:rFonts w:ascii="Times New Roman" w:hAnsi="Times New Roman" w:cs="Times New Roman"/>
            <w:color w:val="0000FF"/>
            <w:sz w:val="32"/>
            <w:szCs w:val="32"/>
          </w:rPr>
          <w:t>порядок</w:t>
        </w:r>
      </w:hyperlink>
      <w:r w:rsidRPr="003F5F8E">
        <w:rPr>
          <w:rFonts w:ascii="Times New Roman" w:hAnsi="Times New Roman" w:cs="Times New Roman"/>
          <w:sz w:val="32"/>
          <w:szCs w:val="32"/>
        </w:rPr>
        <w:t xml:space="preserve"> выдачи удостоверений о праве на эти льготы и подготовить </w:t>
      </w:r>
      <w:hyperlink r:id="rId8" w:history="1">
        <w:r w:rsidRPr="003F5F8E">
          <w:rPr>
            <w:rFonts w:ascii="Times New Roman" w:hAnsi="Times New Roman" w:cs="Times New Roman"/>
            <w:color w:val="0000FF"/>
            <w:sz w:val="32"/>
            <w:szCs w:val="32"/>
          </w:rPr>
          <w:t>разъяснения</w:t>
        </w:r>
      </w:hyperlink>
      <w:r w:rsidRPr="003F5F8E">
        <w:rPr>
          <w:rFonts w:ascii="Times New Roman" w:hAnsi="Times New Roman" w:cs="Times New Roman"/>
          <w:sz w:val="32"/>
          <w:szCs w:val="32"/>
        </w:rPr>
        <w:t xml:space="preserve"> по применению настоящего Указа.</w:t>
      </w:r>
    </w:p>
    <w:p w:rsidR="00AF0EED" w:rsidRPr="003F5F8E" w:rsidRDefault="00AF0EE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>4. Правительству Российской Федерации в 2-месячный срок представить предложения о внесении изменений и дополнений в законодательство Российской Федерации, вытекающие из настоящего Указа.</w:t>
      </w:r>
    </w:p>
    <w:p w:rsidR="00AF0EED" w:rsidRPr="003F5F8E" w:rsidRDefault="00AF0EE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 xml:space="preserve">5. Признать утратившим силу </w:t>
      </w:r>
      <w:hyperlink r:id="rId9" w:history="1">
        <w:r w:rsidRPr="003F5F8E">
          <w:rPr>
            <w:rFonts w:ascii="Times New Roman" w:hAnsi="Times New Roman" w:cs="Times New Roman"/>
            <w:color w:val="0000FF"/>
            <w:sz w:val="32"/>
            <w:szCs w:val="32"/>
          </w:rPr>
          <w:t>Указ</w:t>
        </w:r>
      </w:hyperlink>
      <w:r w:rsidRPr="003F5F8E">
        <w:rPr>
          <w:rFonts w:ascii="Times New Roman" w:hAnsi="Times New Roman" w:cs="Times New Roman"/>
          <w:sz w:val="32"/>
          <w:szCs w:val="32"/>
        </w:rPr>
        <w:t xml:space="preserve"> Президента Российской Федерации от 25 июля 1991 г. N 16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AF0EED" w:rsidRPr="003F5F8E" w:rsidRDefault="00AF0EE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>6. Настоящий Указ вводится в действие с 1 октября 1992 года.</w:t>
      </w:r>
    </w:p>
    <w:p w:rsidR="00AF0EED" w:rsidRPr="003F5F8E" w:rsidRDefault="00AF0EED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AF0EED" w:rsidRPr="003F5F8E" w:rsidRDefault="00AF0EE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>Президент Российской Федерации</w:t>
      </w:r>
    </w:p>
    <w:p w:rsidR="00AF0EED" w:rsidRPr="003F5F8E" w:rsidRDefault="00AF0EE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3F5F8E">
        <w:rPr>
          <w:rFonts w:ascii="Times New Roman" w:hAnsi="Times New Roman" w:cs="Times New Roman"/>
          <w:sz w:val="32"/>
          <w:szCs w:val="32"/>
        </w:rPr>
        <w:t>Б.ЕЛЬЦИН</w:t>
      </w:r>
    </w:p>
    <w:p w:rsidR="00AF0EED" w:rsidRPr="003F5F8E" w:rsidRDefault="00AF0EED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AF0EED" w:rsidRPr="003F5F8E" w:rsidRDefault="00AF0EED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993B62" w:rsidRPr="003F5F8E" w:rsidRDefault="00993B62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sectPr w:rsidR="00993B62" w:rsidRPr="003F5F8E" w:rsidSect="003F5F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ED"/>
    <w:rsid w:val="003F5F8E"/>
    <w:rsid w:val="00993B62"/>
    <w:rsid w:val="00A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1CAC6-94E6-4B8D-AEC4-D46B674D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DFA1A4B3CBBEE9CD55C6685C32F24C6940545E9F29F2F2E73BBB785604DA2A2DDEBC3334A63K0z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DFA1A4B3CBBEE9CD55C6685C32F24CE91034BE9F0C225262AB7B5826F12B5A594E7C2334A6204KBz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DFA1A4B3CBBEE9CD55C6685C32F24CE90064AE8FFC225262AB7B5826F12B5A594E7C2334A6205KBz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6DFA1A4B3CBBEE9CD55C6685C32F24CB92014AEEF29F2F2E73BBB785604DA2A2DDEBC3334A63K0z6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6DFA1A4B3CBBEE9CD54B6497C32F24CD96014EE0F8C225262AB7B582K6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Yara</cp:lastModifiedBy>
  <cp:revision>2</cp:revision>
  <dcterms:created xsi:type="dcterms:W3CDTF">2017-02-07T11:51:00Z</dcterms:created>
  <dcterms:modified xsi:type="dcterms:W3CDTF">2017-02-09T19:56:00Z</dcterms:modified>
</cp:coreProperties>
</file>